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6433C" w14:textId="599CC670" w:rsidR="007E0CC4" w:rsidRDefault="007E0CC4" w:rsidP="007E0CC4"/>
    <w:p w14:paraId="6E758CDA" w14:textId="77777777" w:rsidR="000F26A8" w:rsidRDefault="000F26A8" w:rsidP="007E0CC4">
      <w:bookmarkStart w:id="0" w:name="_GoBack"/>
      <w:bookmarkEnd w:id="0"/>
    </w:p>
    <w:p w14:paraId="768E415D" w14:textId="77777777" w:rsidR="007E0CC4" w:rsidRDefault="007E0CC4" w:rsidP="004D41A6">
      <w:pPr>
        <w:pStyle w:val="ListParagraph"/>
        <w:numPr>
          <w:ilvl w:val="0"/>
          <w:numId w:val="8"/>
        </w:numPr>
      </w:pPr>
      <w:r>
        <w:t>Introdu</w:t>
      </w:r>
      <w:r w:rsidR="00F50ABD">
        <w:t>c</w:t>
      </w:r>
      <w:r>
        <w:t>tion</w:t>
      </w:r>
    </w:p>
    <w:p w14:paraId="4A6E948E" w14:textId="77777777" w:rsidR="00F50ABD" w:rsidRDefault="007E0CC4" w:rsidP="007E0CC4">
      <w:r>
        <w:t xml:space="preserve">The </w:t>
      </w:r>
      <w:r w:rsidR="00F50ABD" w:rsidRPr="004646B2">
        <w:rPr>
          <w:color w:val="FF0000"/>
        </w:rPr>
        <w:t xml:space="preserve">[INSERT CLUB NAME HERE] </w:t>
      </w:r>
      <w:r w:rsidR="00F50ABD">
        <w:t>Club has developed this</w:t>
      </w:r>
      <w:r>
        <w:t xml:space="preserve"> </w:t>
      </w:r>
      <w:r w:rsidR="00F50ABD">
        <w:t xml:space="preserve">Gambling </w:t>
      </w:r>
      <w:r>
        <w:t xml:space="preserve">Policy </w:t>
      </w:r>
      <w:r w:rsidR="00F50ABD">
        <w:t>to:</w:t>
      </w:r>
    </w:p>
    <w:p w14:paraId="0F45EA86" w14:textId="77777777" w:rsidR="00F50ABD" w:rsidRDefault="00F50ABD" w:rsidP="00F50ABD">
      <w:pPr>
        <w:pStyle w:val="ListParagraph"/>
        <w:numPr>
          <w:ilvl w:val="0"/>
          <w:numId w:val="2"/>
        </w:numPr>
      </w:pPr>
      <w:r>
        <w:t>support the health and wellbeing of its members</w:t>
      </w:r>
      <w:r w:rsidR="00ED134C">
        <w:t>;</w:t>
      </w:r>
    </w:p>
    <w:p w14:paraId="0842CF7B" w14:textId="77777777" w:rsidR="00F50ABD" w:rsidRDefault="00F50ABD" w:rsidP="00F50ABD">
      <w:pPr>
        <w:pStyle w:val="ListParagraph"/>
        <w:numPr>
          <w:ilvl w:val="0"/>
          <w:numId w:val="2"/>
        </w:numPr>
      </w:pPr>
      <w:r>
        <w:t>to protect the integrity of our games and our players</w:t>
      </w:r>
      <w:r w:rsidR="00ED134C">
        <w:t>;</w:t>
      </w:r>
    </w:p>
    <w:p w14:paraId="061E4906" w14:textId="77777777" w:rsidR="007E0CC4" w:rsidRDefault="00F50ABD" w:rsidP="00F50ABD">
      <w:pPr>
        <w:pStyle w:val="ListParagraph"/>
        <w:numPr>
          <w:ilvl w:val="0"/>
          <w:numId w:val="2"/>
        </w:numPr>
      </w:pPr>
      <w:r>
        <w:t xml:space="preserve">provide a positive example in breaking the </w:t>
      </w:r>
      <w:r w:rsidR="003C5107">
        <w:t xml:space="preserve">growing </w:t>
      </w:r>
      <w:r>
        <w:t>soci</w:t>
      </w:r>
      <w:r w:rsidR="00DD3F2D">
        <w:t>et</w:t>
      </w:r>
      <w:r>
        <w:t xml:space="preserve">al link between sport and betting. </w:t>
      </w:r>
    </w:p>
    <w:p w14:paraId="52E42C84" w14:textId="77777777" w:rsidR="00F50ABD" w:rsidRDefault="007E0CC4" w:rsidP="007E0CC4">
      <w:r>
        <w:t xml:space="preserve">In developing the policy, the </w:t>
      </w:r>
      <w:r w:rsidR="00F50ABD">
        <w:t xml:space="preserve">club executive </w:t>
      </w:r>
      <w:r>
        <w:t xml:space="preserve">has </w:t>
      </w:r>
      <w:r w:rsidR="00F50ABD">
        <w:t>considered:</w:t>
      </w:r>
    </w:p>
    <w:p w14:paraId="168CACC8" w14:textId="77777777" w:rsidR="00F50ABD" w:rsidRDefault="00B41750" w:rsidP="00F50ABD">
      <w:pPr>
        <w:pStyle w:val="ListParagraph"/>
        <w:numPr>
          <w:ilvl w:val="0"/>
          <w:numId w:val="1"/>
        </w:numPr>
      </w:pPr>
      <w:r>
        <w:t>Our duty of care</w:t>
      </w:r>
      <w:r w:rsidR="00F50ABD">
        <w:t xml:space="preserve"> </w:t>
      </w:r>
      <w:r>
        <w:t xml:space="preserve">towards </w:t>
      </w:r>
      <w:r w:rsidR="00F50ABD">
        <w:t xml:space="preserve">our members, particularly </w:t>
      </w:r>
      <w:r w:rsidR="003C5107">
        <w:t xml:space="preserve">our players and juvenile </w:t>
      </w:r>
      <w:r w:rsidR="00F50ABD">
        <w:t xml:space="preserve">members </w:t>
      </w:r>
      <w:r w:rsidR="003C5107">
        <w:t>who, research shows, are at a higher risk of harmful gambling</w:t>
      </w:r>
    </w:p>
    <w:p w14:paraId="2DCD2C8E" w14:textId="77777777" w:rsidR="00F50ABD" w:rsidRDefault="00F50ABD" w:rsidP="007E0CC4">
      <w:pPr>
        <w:pStyle w:val="ListParagraph"/>
        <w:numPr>
          <w:ilvl w:val="0"/>
          <w:numId w:val="1"/>
        </w:numPr>
      </w:pPr>
      <w:r>
        <w:t>L</w:t>
      </w:r>
      <w:r w:rsidR="007E0CC4">
        <w:t xml:space="preserve">ocal community </w:t>
      </w:r>
      <w:r w:rsidR="003C5107">
        <w:t xml:space="preserve">and wider societal </w:t>
      </w:r>
      <w:r w:rsidR="007E0CC4">
        <w:t xml:space="preserve">concerns </w:t>
      </w:r>
      <w:r>
        <w:t xml:space="preserve">regarding </w:t>
      </w:r>
      <w:r w:rsidR="007E0CC4">
        <w:t>harm</w:t>
      </w:r>
      <w:r w:rsidR="003C5107">
        <w:t>ful</w:t>
      </w:r>
      <w:r w:rsidR="007E0CC4">
        <w:t xml:space="preserve"> </w:t>
      </w:r>
      <w:r w:rsidR="003C5107">
        <w:t xml:space="preserve">or problem </w:t>
      </w:r>
      <w:r w:rsidR="007E0CC4">
        <w:t>gambling</w:t>
      </w:r>
      <w:r w:rsidR="003C5107">
        <w:t xml:space="preserve"> </w:t>
      </w:r>
    </w:p>
    <w:p w14:paraId="33330A65" w14:textId="77777777" w:rsidR="00F50ABD" w:rsidRDefault="00F50ABD" w:rsidP="007E0CC4">
      <w:pPr>
        <w:pStyle w:val="ListParagraph"/>
        <w:numPr>
          <w:ilvl w:val="0"/>
          <w:numId w:val="1"/>
        </w:numPr>
      </w:pPr>
      <w:r>
        <w:t>GAA rules and regulations</w:t>
      </w:r>
    </w:p>
    <w:p w14:paraId="4822911E" w14:textId="77777777" w:rsidR="004D41A6" w:rsidRDefault="00F50ABD" w:rsidP="004D41A6">
      <w:pPr>
        <w:pStyle w:val="ListParagraph"/>
        <w:numPr>
          <w:ilvl w:val="0"/>
          <w:numId w:val="1"/>
        </w:numPr>
      </w:pPr>
      <w:r>
        <w:t xml:space="preserve">Relevant national law </w:t>
      </w:r>
    </w:p>
    <w:p w14:paraId="7126103A" w14:textId="77777777" w:rsidR="004D41A6" w:rsidRDefault="004D41A6" w:rsidP="004D41A6">
      <w:pPr>
        <w:pStyle w:val="ListParagraph"/>
      </w:pPr>
    </w:p>
    <w:p w14:paraId="5C49633A" w14:textId="77777777" w:rsidR="004D41A6" w:rsidRDefault="004D41A6" w:rsidP="004D41A6">
      <w:pPr>
        <w:pStyle w:val="ListParagraph"/>
        <w:numPr>
          <w:ilvl w:val="0"/>
          <w:numId w:val="8"/>
        </w:numPr>
      </w:pPr>
      <w:r>
        <w:t xml:space="preserve">Policy </w:t>
      </w:r>
      <w:r w:rsidR="00F8610E">
        <w:t>commitments</w:t>
      </w:r>
      <w:r>
        <w:t>:</w:t>
      </w:r>
    </w:p>
    <w:p w14:paraId="0670801D" w14:textId="77777777" w:rsidR="00F50ABD" w:rsidRDefault="004D41A6" w:rsidP="007E0CC4">
      <w:r>
        <w:t xml:space="preserve">The </w:t>
      </w:r>
      <w:r w:rsidRPr="004646B2">
        <w:rPr>
          <w:color w:val="FF0000"/>
        </w:rPr>
        <w:t xml:space="preserve">[INSERT CLUB NAME HERE] </w:t>
      </w:r>
      <w:r>
        <w:t>will ensure that:</w:t>
      </w:r>
    </w:p>
    <w:p w14:paraId="24EF9C6C" w14:textId="77777777" w:rsidR="003C5107" w:rsidRDefault="003C5107" w:rsidP="003C5107">
      <w:pPr>
        <w:pStyle w:val="ListParagraph"/>
        <w:numPr>
          <w:ilvl w:val="0"/>
          <w:numId w:val="3"/>
        </w:numPr>
      </w:pPr>
      <w:r>
        <w:t>No betting-related sponsorship is accepted for club teams, gear, property, or equipment.</w:t>
      </w:r>
    </w:p>
    <w:p w14:paraId="1750A471" w14:textId="77777777" w:rsidR="001C4599" w:rsidRDefault="004D41A6" w:rsidP="00094F07">
      <w:pPr>
        <w:pStyle w:val="ListParagraph"/>
        <w:numPr>
          <w:ilvl w:val="0"/>
          <w:numId w:val="3"/>
        </w:numPr>
      </w:pPr>
      <w:r>
        <w:t xml:space="preserve">All </w:t>
      </w:r>
      <w:r w:rsidR="00F8610E">
        <w:t xml:space="preserve">officers, </w:t>
      </w:r>
      <w:r>
        <w:t>players</w:t>
      </w:r>
      <w:r w:rsidR="00F8610E">
        <w:t>, mentors,</w:t>
      </w:r>
      <w:r w:rsidR="003C5107">
        <w:t xml:space="preserve"> and members are aware that </w:t>
      </w:r>
      <w:r>
        <w:t xml:space="preserve">GAA </w:t>
      </w:r>
      <w:r w:rsidR="00B41750">
        <w:t>R</w:t>
      </w:r>
      <w:r>
        <w:t xml:space="preserve">ule 1.15 prohibits </w:t>
      </w:r>
      <w:r w:rsidR="00ED134C" w:rsidRPr="004D41A6">
        <w:rPr>
          <w:lang w:val="en-US"/>
        </w:rPr>
        <w:t>players, team management or match officials from betting on games in which they are involved</w:t>
      </w:r>
      <w:r w:rsidRPr="004D41A6">
        <w:rPr>
          <w:lang w:val="en-US"/>
        </w:rPr>
        <w:t>; and that they are aware of the consequences of violating this rule (</w:t>
      </w:r>
      <w:r>
        <w:t>m</w:t>
      </w:r>
      <w:r w:rsidR="00ED134C" w:rsidRPr="004D41A6">
        <w:t>inimum sanction members face for offence is an eight-</w:t>
      </w:r>
      <w:r>
        <w:t xml:space="preserve">week suspension. </w:t>
      </w:r>
      <w:r w:rsidR="00ED134C" w:rsidRPr="004D41A6">
        <w:t>Expulsion from the Association may also be considered in some cases.</w:t>
      </w:r>
      <w:r>
        <w:t>)</w:t>
      </w:r>
    </w:p>
    <w:p w14:paraId="0BC1484A" w14:textId="77777777" w:rsidR="00B41750" w:rsidRDefault="00F8610E" w:rsidP="0008613D">
      <w:pPr>
        <w:pStyle w:val="ListParagraph"/>
        <w:numPr>
          <w:ilvl w:val="0"/>
          <w:numId w:val="3"/>
        </w:numPr>
      </w:pPr>
      <w:r>
        <w:t>T</w:t>
      </w:r>
      <w:r w:rsidR="00B41750">
        <w:t>he club upholds G</w:t>
      </w:r>
      <w:r>
        <w:t>A</w:t>
      </w:r>
      <w:r w:rsidR="00B41750">
        <w:t xml:space="preserve">A Rule </w:t>
      </w:r>
      <w:r>
        <w:t>5.8: Bookmaking shall not be permitted within Association property. (A member breaching or aiding the breach of this rule will be suspended for 24 weeks.)</w:t>
      </w:r>
    </w:p>
    <w:p w14:paraId="10FEEC11" w14:textId="77777777" w:rsidR="004D41A6" w:rsidRDefault="004D41A6" w:rsidP="004D41A6">
      <w:pPr>
        <w:pStyle w:val="ListParagraph"/>
        <w:numPr>
          <w:ilvl w:val="0"/>
          <w:numId w:val="3"/>
        </w:numPr>
      </w:pPr>
      <w:r>
        <w:t xml:space="preserve">Club communication channels (such as </w:t>
      </w:r>
      <w:r w:rsidR="00F8610E">
        <w:t xml:space="preserve">websites, </w:t>
      </w:r>
      <w:r>
        <w:t xml:space="preserve">social media platforms, </w:t>
      </w:r>
      <w:r w:rsidR="00B76B8C">
        <w:t>and informal club</w:t>
      </w:r>
      <w:r>
        <w:t xml:space="preserve"> </w:t>
      </w:r>
      <w:proofErr w:type="spellStart"/>
      <w:r>
        <w:t>Whatsapp</w:t>
      </w:r>
      <w:proofErr w:type="spellEnd"/>
      <w:r>
        <w:t xml:space="preserve"> groups) are not used to promote or discuss betting odds</w:t>
      </w:r>
      <w:r w:rsidR="00F8610E">
        <w:t xml:space="preserve"> </w:t>
      </w:r>
      <w:r w:rsidR="003C5107">
        <w:t>or to carry any related advertising</w:t>
      </w:r>
      <w:r w:rsidR="00B76B8C">
        <w:t>,</w:t>
      </w:r>
      <w:r w:rsidR="003C5107">
        <w:t xml:space="preserve"> </w:t>
      </w:r>
      <w:r w:rsidR="00F8610E">
        <w:t>and that appropriate steps are taken should this directive be violated</w:t>
      </w:r>
      <w:r>
        <w:t>.</w:t>
      </w:r>
    </w:p>
    <w:p w14:paraId="1EB30FF6" w14:textId="77777777" w:rsidR="00B41750" w:rsidRDefault="00F8610E" w:rsidP="004D41A6">
      <w:pPr>
        <w:pStyle w:val="ListParagraph"/>
        <w:numPr>
          <w:ilvl w:val="0"/>
          <w:numId w:val="3"/>
        </w:numPr>
      </w:pPr>
      <w:r>
        <w:t>T</w:t>
      </w:r>
      <w:r w:rsidR="004D41A6">
        <w:t xml:space="preserve">he Club Lotto is managed in a responsible manner, is adherent to the law, and is not </w:t>
      </w:r>
      <w:r w:rsidR="00B41750">
        <w:t xml:space="preserve">open </w:t>
      </w:r>
      <w:r w:rsidR="004D41A6">
        <w:t>to juvenile members</w:t>
      </w:r>
      <w:r w:rsidR="00B41750">
        <w:t>.</w:t>
      </w:r>
    </w:p>
    <w:p w14:paraId="5678044B" w14:textId="77777777" w:rsidR="00F8610E" w:rsidRDefault="00F8610E" w:rsidP="004D41A6">
      <w:pPr>
        <w:pStyle w:val="ListParagraph"/>
        <w:numPr>
          <w:ilvl w:val="0"/>
          <w:numId w:val="3"/>
        </w:numPr>
      </w:pPr>
      <w:r>
        <w:t>T</w:t>
      </w:r>
      <w:r w:rsidR="00B41750">
        <w:t xml:space="preserve">he GAA’s Gambling Awareness resources are made available to all </w:t>
      </w:r>
      <w:r>
        <w:t xml:space="preserve">players and </w:t>
      </w:r>
      <w:r w:rsidR="00B41750">
        <w:t>members through our communication platforms</w:t>
      </w:r>
      <w:r>
        <w:t>.</w:t>
      </w:r>
    </w:p>
    <w:p w14:paraId="5549865D" w14:textId="36A958A9" w:rsidR="00F8610E" w:rsidRDefault="00F8610E" w:rsidP="004D41A6">
      <w:pPr>
        <w:pStyle w:val="ListParagraph"/>
        <w:numPr>
          <w:ilvl w:val="0"/>
          <w:numId w:val="3"/>
        </w:numPr>
      </w:pPr>
      <w:r>
        <w:t xml:space="preserve">Gambling awareness educational opportunities, such as the GAA’s own gambling awareness presentation </w:t>
      </w:r>
      <w:r w:rsidR="004646B2">
        <w:t xml:space="preserve">‘Reduce the Odds’ </w:t>
      </w:r>
      <w:r>
        <w:t xml:space="preserve">or that offered by a reputable external entity, is made available </w:t>
      </w:r>
      <w:r w:rsidR="00B76B8C">
        <w:t xml:space="preserve">in an age-appropriate manner </w:t>
      </w:r>
      <w:r>
        <w:t>to playing members.</w:t>
      </w:r>
    </w:p>
    <w:p w14:paraId="1EA23CFE" w14:textId="2B2ACEBE" w:rsidR="00F8610E" w:rsidRDefault="00F8610E" w:rsidP="15E5745D">
      <w:pPr>
        <w:pStyle w:val="ListParagraph"/>
        <w:numPr>
          <w:ilvl w:val="0"/>
          <w:numId w:val="3"/>
        </w:numPr>
      </w:pPr>
      <w:r>
        <w:t xml:space="preserve">This </w:t>
      </w:r>
      <w:r w:rsidR="005F2FD6">
        <w:t xml:space="preserve">policy is reviewed by the Club Executive every two years or in the aftermath of any official GAA rule change or directive that impacts on it. </w:t>
      </w:r>
      <w:r>
        <w:t xml:space="preserve"> </w:t>
      </w:r>
    </w:p>
    <w:p w14:paraId="2A425C99" w14:textId="23FDB7EE" w:rsidR="3E139170" w:rsidRDefault="3E139170">
      <w:r w:rsidRPr="15E5745D">
        <w:rPr>
          <w:rFonts w:ascii="Tahoma" w:eastAsia="Tahoma" w:hAnsi="Tahoma" w:cs="Tahoma"/>
          <w:b/>
          <w:bCs/>
          <w:sz w:val="24"/>
          <w:szCs w:val="24"/>
        </w:rPr>
        <w:t xml:space="preserve"> </w:t>
      </w:r>
    </w:p>
    <w:p w14:paraId="4612FF2A" w14:textId="77777777" w:rsidR="00BD0DB0" w:rsidRDefault="00BD0DB0" w:rsidP="00BD0DB0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br/>
      </w:r>
    </w:p>
    <w:p w14:paraId="1448BD6A" w14:textId="77777777" w:rsidR="00BD0DB0" w:rsidRDefault="00BD0DB0" w:rsidP="00BD0DB0">
      <w:pPr>
        <w:rPr>
          <w:rFonts w:eastAsiaTheme="minorEastAsia"/>
          <w:b/>
          <w:bCs/>
        </w:rPr>
      </w:pPr>
    </w:p>
    <w:p w14:paraId="4FCEA34F" w14:textId="61D3C566" w:rsidR="3E139170" w:rsidRDefault="3E139170" w:rsidP="00BD0DB0">
      <w:pPr>
        <w:rPr>
          <w:rFonts w:eastAsiaTheme="minorEastAsia"/>
          <w:b/>
          <w:bCs/>
        </w:rPr>
      </w:pPr>
      <w:r w:rsidRPr="15E5745D">
        <w:rPr>
          <w:rFonts w:eastAsiaTheme="minorEastAsia"/>
          <w:b/>
          <w:bCs/>
        </w:rPr>
        <w:t xml:space="preserve">Declaration </w:t>
      </w:r>
    </w:p>
    <w:p w14:paraId="1D2C6714" w14:textId="7FCB7C41" w:rsidR="3E139170" w:rsidRDefault="3E139170" w:rsidP="15E5745D">
      <w:pPr>
        <w:rPr>
          <w:rFonts w:eastAsiaTheme="minorEastAsia"/>
          <w:color w:val="FF0000"/>
        </w:rPr>
      </w:pPr>
      <w:r w:rsidRPr="15E5745D">
        <w:rPr>
          <w:rFonts w:eastAsiaTheme="minorEastAsia"/>
        </w:rPr>
        <w:t>This document has been approved by the Club Executive Committee and serves as the working document of</w:t>
      </w:r>
      <w:r w:rsidRPr="15E5745D">
        <w:rPr>
          <w:rFonts w:eastAsiaTheme="minorEastAsia"/>
          <w:color w:val="FF0000"/>
        </w:rPr>
        <w:t xml:space="preserve"> Insert Club Name</w:t>
      </w:r>
    </w:p>
    <w:p w14:paraId="0922A6BA" w14:textId="7714891B" w:rsidR="3E139170" w:rsidRDefault="3E139170" w:rsidP="15E5745D">
      <w:pPr>
        <w:rPr>
          <w:rFonts w:eastAsiaTheme="minorEastAsia"/>
        </w:rPr>
      </w:pPr>
      <w:r w:rsidRPr="15E5745D">
        <w:rPr>
          <w:rFonts w:eastAsiaTheme="minorEastAsia"/>
        </w:rPr>
        <w:t>Signed_____________________________________</w:t>
      </w:r>
    </w:p>
    <w:p w14:paraId="58399B51" w14:textId="5880B2A5" w:rsidR="3E139170" w:rsidRDefault="3E139170" w:rsidP="15E5745D">
      <w:pPr>
        <w:rPr>
          <w:rFonts w:eastAsiaTheme="minorEastAsia"/>
        </w:rPr>
      </w:pPr>
      <w:r w:rsidRPr="15E5745D">
        <w:rPr>
          <w:rFonts w:eastAsiaTheme="minorEastAsia"/>
        </w:rPr>
        <w:t>Secretary</w:t>
      </w:r>
    </w:p>
    <w:p w14:paraId="745AA20F" w14:textId="07E15A35" w:rsidR="3E139170" w:rsidRDefault="3E139170" w:rsidP="15E5745D">
      <w:pPr>
        <w:rPr>
          <w:rFonts w:eastAsiaTheme="minorEastAsia"/>
        </w:rPr>
      </w:pPr>
      <w:r w:rsidRPr="15E5745D">
        <w:rPr>
          <w:rFonts w:eastAsiaTheme="minorEastAsia"/>
        </w:rPr>
        <w:t>Signed_____________________________________</w:t>
      </w:r>
    </w:p>
    <w:p w14:paraId="0AF2E3F0" w14:textId="62E7BE97" w:rsidR="3E139170" w:rsidRDefault="3E139170" w:rsidP="15E5745D">
      <w:pPr>
        <w:rPr>
          <w:rFonts w:eastAsiaTheme="minorEastAsia"/>
        </w:rPr>
      </w:pPr>
      <w:r w:rsidRPr="15E5745D">
        <w:rPr>
          <w:rFonts w:eastAsiaTheme="minorEastAsia"/>
        </w:rPr>
        <w:t>Chairman</w:t>
      </w:r>
    </w:p>
    <w:p w14:paraId="7FC54EC6" w14:textId="23F72A4C" w:rsidR="15E5745D" w:rsidRDefault="15E5745D" w:rsidP="15E5745D"/>
    <w:sectPr w:rsidR="15E5745D" w:rsidSect="007E0CC4">
      <w:headerReference w:type="default" r:id="rId10"/>
      <w:pgSz w:w="11906" w:h="16838"/>
      <w:pgMar w:top="1440" w:right="1440" w:bottom="1440" w:left="1440" w:header="62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D41F1" w14:textId="77777777" w:rsidR="007E0CC4" w:rsidRDefault="007E0CC4" w:rsidP="007E0CC4">
      <w:pPr>
        <w:spacing w:after="0" w:line="240" w:lineRule="auto"/>
      </w:pPr>
      <w:r>
        <w:separator/>
      </w:r>
    </w:p>
  </w:endnote>
  <w:endnote w:type="continuationSeparator" w:id="0">
    <w:p w14:paraId="5C3A3B09" w14:textId="77777777" w:rsidR="007E0CC4" w:rsidRDefault="007E0CC4" w:rsidP="007E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F00A" w14:textId="77777777" w:rsidR="007E0CC4" w:rsidRDefault="007E0CC4" w:rsidP="007E0CC4">
      <w:pPr>
        <w:spacing w:after="0" w:line="240" w:lineRule="auto"/>
      </w:pPr>
      <w:r>
        <w:separator/>
      </w:r>
    </w:p>
  </w:footnote>
  <w:footnote w:type="continuationSeparator" w:id="0">
    <w:p w14:paraId="347FC0EA" w14:textId="77777777" w:rsidR="007E0CC4" w:rsidRDefault="007E0CC4" w:rsidP="007E0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E67BA" w14:textId="77777777" w:rsidR="00F50ABD" w:rsidRDefault="00E4023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BF9F8E" wp14:editId="4058D78A">
              <wp:simplePos x="0" y="0"/>
              <wp:positionH relativeFrom="column">
                <wp:posOffset>4638675</wp:posOffset>
              </wp:positionH>
              <wp:positionV relativeFrom="paragraph">
                <wp:posOffset>13335</wp:posOffset>
              </wp:positionV>
              <wp:extent cx="1123950" cy="1404620"/>
              <wp:effectExtent l="0" t="0" r="19050" b="2032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EFF6DB" w14:textId="77777777" w:rsidR="00E40231" w:rsidRPr="004646B2" w:rsidRDefault="00B41750" w:rsidP="00B41750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4646B2">
                            <w:rPr>
                              <w:color w:val="FF0000"/>
                            </w:rPr>
                            <w:t>[INSERT CLUB LOGO HERE]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BF9F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5.25pt;margin-top:1.05pt;width:8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">
              <v:textbox style="mso-fit-shape-to-text:t">
                <w:txbxContent>
                  <w:p w14:paraId="34EFF6DB" w14:textId="77777777" w:rsidR="00E40231" w:rsidRPr="004646B2" w:rsidRDefault="00B41750" w:rsidP="00B41750">
                    <w:pPr>
                      <w:jc w:val="center"/>
                      <w:rPr>
                        <w:color w:val="FF0000"/>
                      </w:rPr>
                    </w:pPr>
                    <w:r w:rsidRPr="004646B2">
                      <w:rPr>
                        <w:color w:val="FF0000"/>
                      </w:rPr>
                      <w:t>[INSERT CLUB LOGO HERE]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E0CC4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B519184" wp14:editId="73483A42">
              <wp:simplePos x="0" y="0"/>
              <wp:positionH relativeFrom="column">
                <wp:posOffset>-247650</wp:posOffset>
              </wp:positionH>
              <wp:positionV relativeFrom="paragraph">
                <wp:posOffset>-300990</wp:posOffset>
              </wp:positionV>
              <wp:extent cx="2009775" cy="13811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1381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C88603" w14:textId="77777777" w:rsidR="007E0CC4" w:rsidRDefault="007E0C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B5EA87" wp14:editId="3AF2F0D2">
                                <wp:extent cx="1805305" cy="1157513"/>
                                <wp:effectExtent l="0" t="0" r="4445" b="508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GAA - We Are Community (colour on transparent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12097" cy="11618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519184" id="_x0000_s1027" type="#_x0000_t202" style="position:absolute;margin-left:-19.5pt;margin-top:-23.7pt;width:158.25pt;height:10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" stroked="f">
              <v:textbox>
                <w:txbxContent>
                  <w:p w14:paraId="01C88603" w14:textId="77777777" w:rsidR="007E0CC4" w:rsidRDefault="007E0CC4">
                    <w:r>
                      <w:rPr>
                        <w:noProof/>
                      </w:rPr>
                      <w:drawing>
                        <wp:inline distT="0" distB="0" distL="0" distR="0" wp14:anchorId="01B5EA87" wp14:editId="3AF2F0D2">
                          <wp:extent cx="1805305" cy="1157513"/>
                          <wp:effectExtent l="0" t="0" r="4445" b="508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GAA - We Are Community (colour on transparent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12097" cy="116186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E0CC4">
      <w:t xml:space="preserve">    </w:t>
    </w:r>
  </w:p>
  <w:p w14:paraId="52DE3C29" w14:textId="77777777" w:rsidR="00F50ABD" w:rsidRDefault="00F50ABD">
    <w:pPr>
      <w:pStyle w:val="Header"/>
    </w:pPr>
  </w:p>
  <w:p w14:paraId="32B6D8D2" w14:textId="77777777" w:rsidR="007E0CC4" w:rsidRDefault="007E0CC4">
    <w:pPr>
      <w:pStyle w:val="Header"/>
      <w:rPr>
        <w:sz w:val="36"/>
      </w:rPr>
    </w:pPr>
    <w:r w:rsidRPr="007E0CC4">
      <w:rPr>
        <w:sz w:val="36"/>
      </w:rPr>
      <w:t xml:space="preserve"> </w:t>
    </w:r>
    <w:r w:rsidR="00F50ABD">
      <w:rPr>
        <w:sz w:val="36"/>
      </w:rPr>
      <w:t xml:space="preserve">  </w:t>
    </w:r>
    <w:r w:rsidR="00B41750">
      <w:rPr>
        <w:sz w:val="36"/>
      </w:rPr>
      <w:t xml:space="preserve">Club </w:t>
    </w:r>
    <w:r w:rsidRPr="007E0CC4">
      <w:rPr>
        <w:sz w:val="36"/>
      </w:rPr>
      <w:t>Gambling Policy</w:t>
    </w:r>
  </w:p>
  <w:p w14:paraId="2BA8C7A8" w14:textId="77777777" w:rsidR="007E0CC4" w:rsidRDefault="007E0C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C2619"/>
    <w:multiLevelType w:val="hybridMultilevel"/>
    <w:tmpl w:val="75B4EA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C46DF"/>
    <w:multiLevelType w:val="hybridMultilevel"/>
    <w:tmpl w:val="27D0A9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24AE1"/>
    <w:multiLevelType w:val="hybridMultilevel"/>
    <w:tmpl w:val="C2B8919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D4901"/>
    <w:multiLevelType w:val="hybridMultilevel"/>
    <w:tmpl w:val="432E9D7E"/>
    <w:lvl w:ilvl="0" w:tplc="1809000F">
      <w:start w:val="1"/>
      <w:numFmt w:val="decimal"/>
      <w:lvlText w:val="%1."/>
      <w:lvlJc w:val="left"/>
      <w:pPr>
        <w:ind w:left="765" w:hanging="360"/>
      </w:pPr>
    </w:lvl>
    <w:lvl w:ilvl="1" w:tplc="18090019" w:tentative="1">
      <w:start w:val="1"/>
      <w:numFmt w:val="lowerLetter"/>
      <w:lvlText w:val="%2."/>
      <w:lvlJc w:val="left"/>
      <w:pPr>
        <w:ind w:left="1485" w:hanging="360"/>
      </w:pPr>
    </w:lvl>
    <w:lvl w:ilvl="2" w:tplc="1809001B" w:tentative="1">
      <w:start w:val="1"/>
      <w:numFmt w:val="lowerRoman"/>
      <w:lvlText w:val="%3."/>
      <w:lvlJc w:val="right"/>
      <w:pPr>
        <w:ind w:left="2205" w:hanging="180"/>
      </w:pPr>
    </w:lvl>
    <w:lvl w:ilvl="3" w:tplc="1809000F" w:tentative="1">
      <w:start w:val="1"/>
      <w:numFmt w:val="decimal"/>
      <w:lvlText w:val="%4."/>
      <w:lvlJc w:val="left"/>
      <w:pPr>
        <w:ind w:left="2925" w:hanging="360"/>
      </w:pPr>
    </w:lvl>
    <w:lvl w:ilvl="4" w:tplc="18090019" w:tentative="1">
      <w:start w:val="1"/>
      <w:numFmt w:val="lowerLetter"/>
      <w:lvlText w:val="%5."/>
      <w:lvlJc w:val="left"/>
      <w:pPr>
        <w:ind w:left="3645" w:hanging="360"/>
      </w:pPr>
    </w:lvl>
    <w:lvl w:ilvl="5" w:tplc="1809001B" w:tentative="1">
      <w:start w:val="1"/>
      <w:numFmt w:val="lowerRoman"/>
      <w:lvlText w:val="%6."/>
      <w:lvlJc w:val="right"/>
      <w:pPr>
        <w:ind w:left="4365" w:hanging="180"/>
      </w:pPr>
    </w:lvl>
    <w:lvl w:ilvl="6" w:tplc="1809000F" w:tentative="1">
      <w:start w:val="1"/>
      <w:numFmt w:val="decimal"/>
      <w:lvlText w:val="%7."/>
      <w:lvlJc w:val="left"/>
      <w:pPr>
        <w:ind w:left="5085" w:hanging="360"/>
      </w:pPr>
    </w:lvl>
    <w:lvl w:ilvl="7" w:tplc="18090019" w:tentative="1">
      <w:start w:val="1"/>
      <w:numFmt w:val="lowerLetter"/>
      <w:lvlText w:val="%8."/>
      <w:lvlJc w:val="left"/>
      <w:pPr>
        <w:ind w:left="5805" w:hanging="360"/>
      </w:pPr>
    </w:lvl>
    <w:lvl w:ilvl="8" w:tplc="1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FC67CE4"/>
    <w:multiLevelType w:val="hybridMultilevel"/>
    <w:tmpl w:val="FB963524"/>
    <w:lvl w:ilvl="0" w:tplc="0652F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D41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8B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9E0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81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E05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24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EE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AE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9AB22B1"/>
    <w:multiLevelType w:val="hybridMultilevel"/>
    <w:tmpl w:val="57DAD5E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C766AC"/>
    <w:multiLevelType w:val="hybridMultilevel"/>
    <w:tmpl w:val="4BAED73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786568"/>
    <w:multiLevelType w:val="hybridMultilevel"/>
    <w:tmpl w:val="6B8E8DD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C4"/>
    <w:rsid w:val="000F26A8"/>
    <w:rsid w:val="001C4599"/>
    <w:rsid w:val="003978ED"/>
    <w:rsid w:val="003C5107"/>
    <w:rsid w:val="004646B2"/>
    <w:rsid w:val="004D41A6"/>
    <w:rsid w:val="004F351A"/>
    <w:rsid w:val="005F2FD6"/>
    <w:rsid w:val="006B1418"/>
    <w:rsid w:val="007D7FAF"/>
    <w:rsid w:val="007E0CC4"/>
    <w:rsid w:val="009B106D"/>
    <w:rsid w:val="00B41750"/>
    <w:rsid w:val="00B76B8C"/>
    <w:rsid w:val="00BD0DB0"/>
    <w:rsid w:val="00C31974"/>
    <w:rsid w:val="00CB1894"/>
    <w:rsid w:val="00DD3F2D"/>
    <w:rsid w:val="00E40231"/>
    <w:rsid w:val="00ED134C"/>
    <w:rsid w:val="00F50ABD"/>
    <w:rsid w:val="00F8610E"/>
    <w:rsid w:val="00FF5F51"/>
    <w:rsid w:val="15E5745D"/>
    <w:rsid w:val="27EA4667"/>
    <w:rsid w:val="288C0915"/>
    <w:rsid w:val="28B7BB01"/>
    <w:rsid w:val="3E139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A54DE"/>
  <w15:chartTrackingRefBased/>
  <w15:docId w15:val="{893F12C1-2B5A-4F15-9D96-3C227FA6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CC4"/>
  </w:style>
  <w:style w:type="paragraph" w:styleId="Footer">
    <w:name w:val="footer"/>
    <w:basedOn w:val="Normal"/>
    <w:link w:val="FooterChar"/>
    <w:uiPriority w:val="99"/>
    <w:unhideWhenUsed/>
    <w:rsid w:val="007E0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CC4"/>
  </w:style>
  <w:style w:type="paragraph" w:styleId="ListParagraph">
    <w:name w:val="List Paragraph"/>
    <w:basedOn w:val="Normal"/>
    <w:uiPriority w:val="34"/>
    <w:qFormat/>
    <w:rsid w:val="00F50A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53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5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0DBC503512F4F8DEF50F3EC08B4E8" ma:contentTypeVersion="8" ma:contentTypeDescription="Create a new document." ma:contentTypeScope="" ma:versionID="2f7765af066d66e3f36e2f364292cb25">
  <xsd:schema xmlns:xsd="http://www.w3.org/2001/XMLSchema" xmlns:xs="http://www.w3.org/2001/XMLSchema" xmlns:p="http://schemas.microsoft.com/office/2006/metadata/properties" xmlns:ns2="7ab009a5-eb3a-424d-a628-e6d66e7886f3" targetNamespace="http://schemas.microsoft.com/office/2006/metadata/properties" ma:root="true" ma:fieldsID="f6566e34a1f1d07c6e125bec42c0df40" ns2:_="">
    <xsd:import namespace="7ab009a5-eb3a-424d-a628-e6d66e788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009a5-eb3a-424d-a628-e6d66e788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AC939-C544-448E-9AD2-F9DEDEDAC6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E743B-0FB5-49D7-ADC3-963047DC8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009a5-eb3a-424d-a628-e6d66e788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41F56-E949-45CA-8A24-A7C9080C82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Regan</dc:creator>
  <cp:keywords/>
  <dc:description/>
  <cp:lastModifiedBy>Blánaid Carney</cp:lastModifiedBy>
  <cp:revision>8</cp:revision>
  <cp:lastPrinted>2017-10-06T13:36:00Z</cp:lastPrinted>
  <dcterms:created xsi:type="dcterms:W3CDTF">2020-04-27T11:33:00Z</dcterms:created>
  <dcterms:modified xsi:type="dcterms:W3CDTF">2020-04-28T15:49:00Z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0x0101000A40DBC503512F4F8DEF50F3EC08B4E8</vt:lpwstr>
  </property>
</Properties>
</file>